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9193" w14:textId="77777777" w:rsidR="00592AE9" w:rsidRPr="00FA4320" w:rsidRDefault="002B2241" w:rsidP="0070487A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t xml:space="preserve">Si informano gli interessati che fino al </w:t>
      </w:r>
      <w:r w:rsidRPr="002B2241">
        <w:rPr>
          <w:b/>
        </w:rPr>
        <w:t>30/12/2020</w:t>
      </w:r>
      <w:r>
        <w:t xml:space="preserve"> è possibile fare domanda per l’accesso al </w:t>
      </w:r>
      <w:r w:rsidRPr="002B2241">
        <w:rPr>
          <w:b/>
        </w:rPr>
        <w:t>BONUS SOCIALE IDRICO INTEGRATIVO 2020</w:t>
      </w:r>
      <w:r>
        <w:t xml:space="preserve"> per l’assegnazione di agevolazioni economiche, sotto forma di rimborsi tariffari, rivolte alle cosiddette “utenze deboli”, ovvero i nuclei familiari residenti nei Comuni gestiti da </w:t>
      </w:r>
      <w:proofErr w:type="spellStart"/>
      <w:r>
        <w:t>Abbanoa</w:t>
      </w:r>
      <w:proofErr w:type="spellEnd"/>
      <w:r>
        <w:t xml:space="preserve"> Spa che versano in condizioni socioeconomiche disagiate.</w:t>
      </w:r>
    </w:p>
    <w:p w14:paraId="517F803B" w14:textId="77777777" w:rsidR="00214B21" w:rsidRDefault="00AE5FA9" w:rsidP="00214B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it-IT"/>
        </w:rPr>
      </w:pPr>
      <w:r w:rsidRPr="00214B21">
        <w:rPr>
          <w:rFonts w:eastAsia="Times New Roman" w:cstheme="minorHAnsi"/>
          <w:b/>
          <w:bCs/>
          <w:color w:val="000000"/>
          <w:u w:val="single"/>
          <w:lang w:eastAsia="it-IT"/>
        </w:rPr>
        <w:t>REQUISITI GENERALI DI AMMISSIONE</w:t>
      </w:r>
      <w:r w:rsidR="00214B21">
        <w:rPr>
          <w:rFonts w:eastAsia="Times New Roman" w:cstheme="minorHAnsi"/>
          <w:b/>
          <w:bCs/>
          <w:color w:val="000000"/>
          <w:u w:val="single"/>
          <w:lang w:eastAsia="it-IT"/>
        </w:rPr>
        <w:t xml:space="preserve"> </w:t>
      </w:r>
    </w:p>
    <w:p w14:paraId="236735E2" w14:textId="77777777" w:rsidR="00214B21" w:rsidRDefault="00214B21" w:rsidP="00214B21">
      <w:pPr>
        <w:shd w:val="clear" w:color="auto" w:fill="FFFFFF"/>
        <w:spacing w:after="0" w:line="240" w:lineRule="auto"/>
        <w:jc w:val="both"/>
        <w:rPr>
          <w:rFonts w:cstheme="minorHAnsi"/>
          <w:color w:val="1A0000"/>
          <w:shd w:val="clear" w:color="auto" w:fill="FFFFFF"/>
        </w:rPr>
      </w:pPr>
    </w:p>
    <w:p w14:paraId="498AE42F" w14:textId="77777777" w:rsidR="003A7090" w:rsidRPr="00214B21" w:rsidRDefault="003A7090" w:rsidP="00214B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it-IT"/>
        </w:rPr>
      </w:pPr>
      <w:r w:rsidRPr="00214B21">
        <w:rPr>
          <w:rFonts w:cstheme="minorHAnsi"/>
          <w:color w:val="1A0000"/>
          <w:shd w:val="clear" w:color="auto" w:fill="FFFFFF"/>
        </w:rPr>
        <w:t>Sono ammessi alla misura BONUS SOCIALE IDRICO INTEGRATIVO</w:t>
      </w:r>
      <w:r w:rsidR="009B75BE" w:rsidRPr="00214B21">
        <w:rPr>
          <w:rFonts w:cstheme="minorHAnsi"/>
          <w:color w:val="1A0000"/>
          <w:shd w:val="clear" w:color="auto" w:fill="FFFFFF"/>
        </w:rPr>
        <w:t>:</w:t>
      </w:r>
    </w:p>
    <w:p w14:paraId="7060CB0B" w14:textId="77777777" w:rsidR="009B75BE" w:rsidRPr="00214B21" w:rsidRDefault="009B75BE" w:rsidP="00214B21">
      <w:pPr>
        <w:pStyle w:val="Paragrafoelenco"/>
        <w:numPr>
          <w:ilvl w:val="0"/>
          <w:numId w:val="9"/>
        </w:numPr>
        <w:shd w:val="clear" w:color="auto" w:fill="FFFFFF"/>
        <w:spacing w:after="300" w:line="240" w:lineRule="auto"/>
        <w:ind w:left="360"/>
        <w:jc w:val="both"/>
        <w:rPr>
          <w:rFonts w:cstheme="minorHAnsi"/>
          <w:color w:val="1A0000"/>
          <w:shd w:val="clear" w:color="auto" w:fill="FFFFFF"/>
        </w:rPr>
      </w:pPr>
      <w:r w:rsidRPr="00214B21">
        <w:rPr>
          <w:rFonts w:cstheme="minorHAnsi"/>
        </w:rPr>
        <w:t>gli utenti diretti intestatari di utenza Domestica Residente, per almeno uno dei componenti il nucleo ISEE, e laddove sia garantito il possesso dei seguenti requisiti:</w:t>
      </w:r>
    </w:p>
    <w:p w14:paraId="4C5A5B62" w14:textId="77777777" w:rsidR="00214B21" w:rsidRPr="00214B21" w:rsidRDefault="00214B21" w:rsidP="00214B21">
      <w:pPr>
        <w:pStyle w:val="Paragrafoelenco"/>
        <w:shd w:val="clear" w:color="auto" w:fill="FFFFFF"/>
        <w:spacing w:after="300" w:line="240" w:lineRule="auto"/>
        <w:ind w:left="360"/>
        <w:jc w:val="both"/>
        <w:rPr>
          <w:rFonts w:cstheme="minorHAnsi"/>
          <w:color w:val="1A0000"/>
          <w:shd w:val="clear" w:color="auto" w:fill="FFFFFF"/>
        </w:rPr>
      </w:pPr>
    </w:p>
    <w:p w14:paraId="41709824" w14:textId="77777777" w:rsidR="009B75BE" w:rsidRPr="00214B21" w:rsidRDefault="009B75BE" w:rsidP="00214B21">
      <w:pPr>
        <w:pStyle w:val="Paragrafoelenco"/>
        <w:numPr>
          <w:ilvl w:val="3"/>
          <w:numId w:val="9"/>
        </w:numPr>
        <w:shd w:val="clear" w:color="auto" w:fill="FFFFFF"/>
        <w:spacing w:after="300" w:line="240" w:lineRule="auto"/>
        <w:ind w:left="2520"/>
        <w:jc w:val="both"/>
        <w:rPr>
          <w:rFonts w:cstheme="minorHAnsi"/>
          <w:color w:val="1A0000"/>
          <w:shd w:val="clear" w:color="auto" w:fill="FFFFFF"/>
        </w:rPr>
      </w:pPr>
      <w:r w:rsidRPr="00214B21">
        <w:rPr>
          <w:rFonts w:cstheme="minorHAnsi"/>
        </w:rPr>
        <w:t>la coincidenza della residenza anagrafica dell'intestatario del contratto di fornitura idrica con l'indirizzo di fornitura del medesimo contratto;</w:t>
      </w:r>
    </w:p>
    <w:p w14:paraId="1789793E" w14:textId="77777777" w:rsidR="009B75BE" w:rsidRPr="00214B21" w:rsidRDefault="009B75BE" w:rsidP="00214B21">
      <w:pPr>
        <w:pStyle w:val="Paragrafoelenco"/>
        <w:numPr>
          <w:ilvl w:val="3"/>
          <w:numId w:val="9"/>
        </w:numPr>
        <w:shd w:val="clear" w:color="auto" w:fill="FFFFFF"/>
        <w:spacing w:after="300" w:line="240" w:lineRule="auto"/>
        <w:ind w:left="2520"/>
        <w:jc w:val="both"/>
        <w:rPr>
          <w:rFonts w:cstheme="minorHAnsi"/>
          <w:color w:val="1A0000"/>
          <w:shd w:val="clear" w:color="auto" w:fill="FFFFFF"/>
        </w:rPr>
      </w:pPr>
      <w:r w:rsidRPr="00214B21">
        <w:rPr>
          <w:rFonts w:cstheme="minorHAnsi"/>
        </w:rPr>
        <w:t>la coincidenza del nominativo e del codice fiscale dell'intestatario del contratto di fornitura idrica con il nominativo di un componente il nucleo ISEE.</w:t>
      </w:r>
    </w:p>
    <w:p w14:paraId="0FFD0309" w14:textId="77777777" w:rsidR="0070487A" w:rsidRPr="00214B21" w:rsidRDefault="0070487A" w:rsidP="00214B21">
      <w:pPr>
        <w:pStyle w:val="Paragrafoelenco"/>
        <w:shd w:val="clear" w:color="auto" w:fill="FFFFFF"/>
        <w:spacing w:after="300" w:line="240" w:lineRule="auto"/>
        <w:ind w:left="2520"/>
        <w:jc w:val="both"/>
        <w:rPr>
          <w:rFonts w:cstheme="minorHAnsi"/>
          <w:color w:val="1A0000"/>
          <w:shd w:val="clear" w:color="auto" w:fill="FFFFFF"/>
        </w:rPr>
      </w:pPr>
    </w:p>
    <w:p w14:paraId="786A3CFE" w14:textId="77777777" w:rsidR="009B75BE" w:rsidRPr="00214B21" w:rsidRDefault="009B75BE" w:rsidP="00214B21">
      <w:pPr>
        <w:pStyle w:val="Paragrafoelenco"/>
        <w:numPr>
          <w:ilvl w:val="3"/>
          <w:numId w:val="9"/>
        </w:numPr>
        <w:shd w:val="clear" w:color="auto" w:fill="FFFFFF"/>
        <w:spacing w:after="300" w:line="240" w:lineRule="auto"/>
        <w:ind w:left="360"/>
        <w:jc w:val="both"/>
        <w:rPr>
          <w:rFonts w:cstheme="minorHAnsi"/>
          <w:color w:val="1A0000"/>
          <w:shd w:val="clear" w:color="auto" w:fill="FFFFFF"/>
        </w:rPr>
      </w:pPr>
      <w:r w:rsidRPr="00214B21">
        <w:rPr>
          <w:rFonts w:cstheme="minorHAnsi"/>
        </w:rPr>
        <w:t>gli utenti indiretti, a condizione che sia garantita la coincidenza tra la residenza anagrafica di un componente il nucleo ISEE e l'indirizzo della fornitura condo</w:t>
      </w:r>
      <w:r w:rsidR="0070487A" w:rsidRPr="00214B21">
        <w:rPr>
          <w:rFonts w:cstheme="minorHAnsi"/>
        </w:rPr>
        <w:t xml:space="preserve">miniale o aggregata di cui il </w:t>
      </w:r>
      <w:r w:rsidRPr="00214B21">
        <w:rPr>
          <w:rFonts w:cstheme="minorHAnsi"/>
        </w:rPr>
        <w:t>medesimo nucleo usufruisce, ovvero a condizione che l'indirizzo di residenza anagrafica del richiedente sia riconducibile all'indirizzo di fornitura dell'utenza condominiale o aggregata</w:t>
      </w:r>
    </w:p>
    <w:p w14:paraId="1EB2DC7A" w14:textId="77777777" w:rsidR="0070487A" w:rsidRPr="00214B21" w:rsidRDefault="009B75BE" w:rsidP="0070487A">
      <w:pPr>
        <w:shd w:val="clear" w:color="auto" w:fill="FFFFFF"/>
        <w:spacing w:after="300" w:line="240" w:lineRule="auto"/>
        <w:jc w:val="both"/>
        <w:rPr>
          <w:rFonts w:cstheme="minorHAnsi"/>
        </w:rPr>
      </w:pPr>
      <w:r w:rsidRPr="00214B21">
        <w:rPr>
          <w:rFonts w:cstheme="minorHAnsi"/>
        </w:rPr>
        <w:t xml:space="preserve">Per essere ammessi all’agevolazione i richiedenti dovranno rientrare nella tipologia socio-economica definita “utenza debole". Il requisito essenziale per rientrarvi è che si tratti di utenze il cui nucleo familiare abbia un indicatore </w:t>
      </w:r>
      <w:r w:rsidRPr="00214B21">
        <w:rPr>
          <w:rFonts w:cstheme="minorHAnsi"/>
          <w:b/>
          <w:u w:val="single"/>
        </w:rPr>
        <w:t xml:space="preserve">ISEE non superiore alla soglia di 20.000,00 </w:t>
      </w:r>
      <w:r w:rsidRPr="00214B21">
        <w:rPr>
          <w:rFonts w:cstheme="minorHAnsi"/>
        </w:rPr>
        <w:t xml:space="preserve">. </w:t>
      </w:r>
    </w:p>
    <w:p w14:paraId="4EC10611" w14:textId="77777777" w:rsidR="002825E4" w:rsidRPr="00214B21" w:rsidRDefault="009B75BE" w:rsidP="0070487A">
      <w:pPr>
        <w:shd w:val="clear" w:color="auto" w:fill="FFFFFF"/>
        <w:spacing w:after="300" w:line="240" w:lineRule="auto"/>
        <w:jc w:val="both"/>
        <w:rPr>
          <w:rFonts w:cstheme="minorHAnsi"/>
          <w:color w:val="1A0000"/>
          <w:shd w:val="clear" w:color="auto" w:fill="FFFFFF"/>
        </w:rPr>
      </w:pPr>
      <w:r w:rsidRPr="00214B21">
        <w:rPr>
          <w:rFonts w:cstheme="minorHAnsi"/>
        </w:rPr>
        <w:t xml:space="preserve">Il nucleo ISEE in condizioni di disagio economico sociale ha diritto al BONUS </w:t>
      </w:r>
      <w:r w:rsidR="00FA4320" w:rsidRPr="00214B21">
        <w:rPr>
          <w:rFonts w:cstheme="minorHAnsi"/>
        </w:rPr>
        <w:t>INTEGRATIVO</w:t>
      </w:r>
      <w:r w:rsidRPr="00214B21">
        <w:rPr>
          <w:rFonts w:cstheme="minorHAnsi"/>
        </w:rPr>
        <w:t xml:space="preserve"> con riferimento </w:t>
      </w:r>
      <w:r w:rsidRPr="00214B21">
        <w:rPr>
          <w:rFonts w:cstheme="minorHAnsi"/>
          <w:b/>
        </w:rPr>
        <w:t>ad un solo contratto di fornitura</w:t>
      </w:r>
      <w:r w:rsidRPr="00214B21">
        <w:rPr>
          <w:rFonts w:cstheme="minorHAnsi"/>
        </w:rPr>
        <w:t>.</w:t>
      </w:r>
    </w:p>
    <w:p w14:paraId="5E129A88" w14:textId="77777777" w:rsidR="00214B21" w:rsidRDefault="00BB6242" w:rsidP="00214B21">
      <w:pPr>
        <w:shd w:val="clear" w:color="auto" w:fill="FFFFFF"/>
        <w:spacing w:after="0" w:line="240" w:lineRule="auto"/>
        <w:rPr>
          <w:rFonts w:cstheme="minorHAnsi"/>
        </w:rPr>
      </w:pPr>
      <w:r w:rsidRPr="00214B21">
        <w:rPr>
          <w:rFonts w:eastAsia="Times New Roman" w:cstheme="minorHAnsi"/>
          <w:b/>
          <w:bCs/>
          <w:color w:val="000000"/>
          <w:u w:val="single"/>
          <w:lang w:eastAsia="it-IT"/>
        </w:rPr>
        <w:t>MISURA DELLE AGEVOLAZIONI</w:t>
      </w:r>
      <w:r w:rsidRPr="00214B21">
        <w:rPr>
          <w:rFonts w:cstheme="minorHAnsi"/>
        </w:rPr>
        <w:br/>
      </w:r>
    </w:p>
    <w:p w14:paraId="0ABF43E1" w14:textId="77777777" w:rsidR="009B75BE" w:rsidRPr="00214B21" w:rsidRDefault="009B75BE" w:rsidP="00214B21">
      <w:pPr>
        <w:shd w:val="clear" w:color="auto" w:fill="FFFFFF"/>
        <w:spacing w:after="0" w:line="240" w:lineRule="auto"/>
        <w:rPr>
          <w:rFonts w:cstheme="minorHAnsi"/>
        </w:rPr>
      </w:pPr>
      <w:r w:rsidRPr="00214B21">
        <w:rPr>
          <w:rFonts w:cstheme="minorHAnsi"/>
        </w:rPr>
        <w:t>L’importo del BONUS Integrativo spettante a ciascun beneficiario è pari a:</w:t>
      </w:r>
    </w:p>
    <w:p w14:paraId="669BB480" w14:textId="77777777" w:rsidR="00214B21" w:rsidRPr="00214B21" w:rsidRDefault="00214B21" w:rsidP="00214B21">
      <w:pPr>
        <w:shd w:val="clear" w:color="auto" w:fill="FFFFFF"/>
        <w:spacing w:after="0" w:line="240" w:lineRule="auto"/>
        <w:rPr>
          <w:rFonts w:cstheme="minorHAnsi"/>
        </w:rPr>
      </w:pPr>
    </w:p>
    <w:p w14:paraId="7E688151" w14:textId="77777777" w:rsidR="009B75BE" w:rsidRPr="00214B21" w:rsidRDefault="0070487A" w:rsidP="0070487A">
      <w:pPr>
        <w:shd w:val="clear" w:color="auto" w:fill="FFFFFF"/>
        <w:spacing w:after="300" w:line="240" w:lineRule="auto"/>
        <w:jc w:val="both"/>
        <w:rPr>
          <w:rFonts w:cstheme="minorHAnsi"/>
        </w:rPr>
      </w:pPr>
      <w:r w:rsidRPr="00214B21">
        <w:rPr>
          <w:rFonts w:cstheme="minorHAnsi"/>
        </w:rPr>
        <w:t xml:space="preserve">- </w:t>
      </w:r>
      <w:r w:rsidR="009B75BE" w:rsidRPr="00214B21">
        <w:rPr>
          <w:rFonts w:cstheme="minorHAnsi"/>
        </w:rPr>
        <w:t>25,00 euro per ogni componente del nucleo familiare in presenza di un indicatore ISEE</w:t>
      </w:r>
      <w:r w:rsidR="00893EC2" w:rsidRPr="00214B21">
        <w:rPr>
          <w:rFonts w:cstheme="minorHAnsi"/>
        </w:rPr>
        <w:t xml:space="preserve"> ordinario</w:t>
      </w:r>
      <w:r w:rsidR="009B75BE" w:rsidRPr="00214B21">
        <w:rPr>
          <w:rFonts w:cstheme="minorHAnsi"/>
        </w:rPr>
        <w:t xml:space="preserve"> al di sotto della soglia di 9.000,00 euro; </w:t>
      </w:r>
    </w:p>
    <w:p w14:paraId="0A35F312" w14:textId="77777777" w:rsidR="009B75BE" w:rsidRPr="00214B21" w:rsidRDefault="0070487A" w:rsidP="0070487A">
      <w:pPr>
        <w:shd w:val="clear" w:color="auto" w:fill="FFFFFF"/>
        <w:spacing w:after="300" w:line="240" w:lineRule="auto"/>
        <w:jc w:val="both"/>
        <w:rPr>
          <w:rFonts w:cstheme="minorHAnsi"/>
        </w:rPr>
      </w:pPr>
      <w:r w:rsidRPr="00214B21">
        <w:rPr>
          <w:rFonts w:cstheme="minorHAnsi"/>
        </w:rPr>
        <w:t xml:space="preserve">- </w:t>
      </w:r>
      <w:r w:rsidR="009B75BE" w:rsidRPr="00214B21">
        <w:rPr>
          <w:rFonts w:cstheme="minorHAnsi"/>
        </w:rPr>
        <w:t>20,00 euro per ogni componente del nucleo familiare in presenza di un indicatore ISEE da 9.000,00 euro fino alla soglia di 20.000,00 euro.</w:t>
      </w:r>
    </w:p>
    <w:p w14:paraId="52BAA9B8" w14:textId="77777777" w:rsidR="00214B21" w:rsidRDefault="00BB6242" w:rsidP="00214B21">
      <w:pPr>
        <w:shd w:val="clear" w:color="auto" w:fill="FFFFFF"/>
        <w:spacing w:after="0" w:line="240" w:lineRule="auto"/>
        <w:rPr>
          <w:rFonts w:cstheme="minorHAnsi"/>
        </w:rPr>
      </w:pPr>
      <w:r w:rsidRPr="00214B21">
        <w:rPr>
          <w:rFonts w:eastAsia="Times New Roman" w:cstheme="minorHAnsi"/>
          <w:color w:val="000000"/>
          <w:lang w:eastAsia="it-IT"/>
        </w:rPr>
        <w:br/>
      </w:r>
      <w:r w:rsidR="00214B21" w:rsidRPr="00214B21">
        <w:rPr>
          <w:rFonts w:eastAsia="Times New Roman" w:cstheme="minorHAnsi"/>
          <w:b/>
          <w:bCs/>
          <w:color w:val="000000"/>
          <w:u w:val="single"/>
          <w:lang w:eastAsia="it-IT"/>
        </w:rPr>
        <w:t>MODULO E DOCUMENTI DA ALLEGARE</w:t>
      </w:r>
      <w:r w:rsidR="00214B21" w:rsidRPr="00214B21">
        <w:rPr>
          <w:rFonts w:eastAsia="Times New Roman" w:cstheme="minorHAnsi"/>
          <w:color w:val="000000"/>
          <w:lang w:eastAsia="it-IT"/>
        </w:rPr>
        <w:br/>
      </w:r>
    </w:p>
    <w:p w14:paraId="5E0DC9D0" w14:textId="77777777" w:rsidR="00214B21" w:rsidRPr="00214B21" w:rsidRDefault="00214B21" w:rsidP="00214B21">
      <w:pPr>
        <w:shd w:val="clear" w:color="auto" w:fill="FFFFFF"/>
        <w:spacing w:after="0" w:line="240" w:lineRule="auto"/>
        <w:rPr>
          <w:rFonts w:cstheme="minorHAnsi"/>
        </w:rPr>
      </w:pPr>
      <w:r w:rsidRPr="00214B21">
        <w:rPr>
          <w:rFonts w:cstheme="minorHAnsi"/>
        </w:rPr>
        <w:t>Alla domanda di accesso al beneficio presentata mediante l'utilizzo del modulo  reperibile sul sito</w:t>
      </w:r>
      <w:r>
        <w:rPr>
          <w:rFonts w:cstheme="minorHAnsi"/>
        </w:rPr>
        <w:t xml:space="preserve"> internet </w:t>
      </w:r>
      <w:hyperlink r:id="rId6" w:history="1">
        <w:r w:rsidRPr="00214B21">
          <w:rPr>
            <w:rStyle w:val="Collegamentoipertestuale"/>
            <w:rFonts w:cstheme="minorHAnsi"/>
            <w:b/>
            <w:color w:val="000000" w:themeColor="text1"/>
            <w:u w:val="none"/>
          </w:rPr>
          <w:t>https://bonusacqua.it</w:t>
        </w:r>
      </w:hyperlink>
      <w:r w:rsidRPr="00214B21">
        <w:rPr>
          <w:rFonts w:cstheme="minorHAnsi"/>
          <w:color w:val="000000" w:themeColor="text1"/>
        </w:rPr>
        <w:t xml:space="preserve"> do</w:t>
      </w:r>
      <w:r w:rsidRPr="00214B21">
        <w:rPr>
          <w:rFonts w:cstheme="minorHAnsi"/>
        </w:rPr>
        <w:t xml:space="preserve">vranno essere allegati: </w:t>
      </w:r>
    </w:p>
    <w:p w14:paraId="520425D3" w14:textId="77777777" w:rsidR="00214B21" w:rsidRPr="00214B21" w:rsidRDefault="00214B21" w:rsidP="00214B21">
      <w:pPr>
        <w:pStyle w:val="Paragrafoelenco"/>
        <w:numPr>
          <w:ilvl w:val="0"/>
          <w:numId w:val="13"/>
        </w:numPr>
        <w:shd w:val="clear" w:color="auto" w:fill="FFFFFF"/>
        <w:spacing w:after="300" w:line="240" w:lineRule="auto"/>
        <w:jc w:val="both"/>
        <w:rPr>
          <w:rFonts w:cstheme="minorHAnsi"/>
        </w:rPr>
      </w:pPr>
      <w:r w:rsidRPr="00214B21">
        <w:rPr>
          <w:rFonts w:cstheme="minorHAnsi"/>
        </w:rPr>
        <w:t xml:space="preserve">un documento di riconoscimento del richiedente in corso di validità; </w:t>
      </w:r>
    </w:p>
    <w:p w14:paraId="042BF3C3" w14:textId="77777777" w:rsidR="00214B21" w:rsidRPr="00214B21" w:rsidRDefault="00214B21" w:rsidP="00214B21">
      <w:pPr>
        <w:pStyle w:val="Paragrafoelenco"/>
        <w:numPr>
          <w:ilvl w:val="0"/>
          <w:numId w:val="13"/>
        </w:numPr>
        <w:shd w:val="clear" w:color="auto" w:fill="FFFFFF"/>
        <w:spacing w:after="300" w:line="240" w:lineRule="auto"/>
        <w:jc w:val="both"/>
        <w:rPr>
          <w:rFonts w:cstheme="minorHAnsi"/>
        </w:rPr>
      </w:pPr>
      <w:r w:rsidRPr="00214B21">
        <w:rPr>
          <w:rFonts w:cstheme="minorHAnsi"/>
        </w:rPr>
        <w:t xml:space="preserve">una bolletta a cui si riferisce l’utenza; </w:t>
      </w:r>
    </w:p>
    <w:p w14:paraId="253326BB" w14:textId="77777777" w:rsidR="00214B21" w:rsidRPr="00214B21" w:rsidRDefault="00214B21" w:rsidP="00214B21">
      <w:pPr>
        <w:pStyle w:val="Paragrafoelenco"/>
        <w:numPr>
          <w:ilvl w:val="0"/>
          <w:numId w:val="13"/>
        </w:num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214B21">
        <w:rPr>
          <w:rFonts w:cstheme="minorHAnsi"/>
        </w:rPr>
        <w:t>copia dell’attestazione dell’</w:t>
      </w:r>
      <w:r w:rsidRPr="003B7C05">
        <w:rPr>
          <w:rFonts w:cstheme="minorHAnsi"/>
          <w:b/>
        </w:rPr>
        <w:t xml:space="preserve">ISEE ORDINARIO </w:t>
      </w:r>
      <w:r w:rsidRPr="00214B21">
        <w:rPr>
          <w:rFonts w:cstheme="minorHAnsi"/>
        </w:rPr>
        <w:t>in corso di validità alla data di presentazione della domanda</w:t>
      </w:r>
    </w:p>
    <w:p w14:paraId="366191D3" w14:textId="77777777" w:rsidR="00214B21" w:rsidRDefault="00214B21" w:rsidP="00214B21">
      <w:pPr>
        <w:jc w:val="both"/>
        <w:rPr>
          <w:rFonts w:cstheme="minorHAnsi"/>
          <w:b/>
        </w:rPr>
      </w:pPr>
    </w:p>
    <w:p w14:paraId="582426D7" w14:textId="77777777" w:rsidR="003B7C05" w:rsidRDefault="003B7C05" w:rsidP="00214B21">
      <w:pPr>
        <w:jc w:val="both"/>
        <w:rPr>
          <w:rFonts w:cstheme="minorHAnsi"/>
          <w:b/>
        </w:rPr>
      </w:pPr>
    </w:p>
    <w:p w14:paraId="7DF2E21D" w14:textId="77777777" w:rsidR="00214B21" w:rsidRDefault="00FA4320" w:rsidP="00214B21">
      <w:pPr>
        <w:jc w:val="both"/>
        <w:rPr>
          <w:rFonts w:cstheme="minorHAnsi"/>
          <w:b/>
        </w:rPr>
      </w:pPr>
      <w:r w:rsidRPr="00214B21">
        <w:rPr>
          <w:rFonts w:cstheme="minorHAnsi"/>
          <w:b/>
        </w:rPr>
        <w:lastRenderedPageBreak/>
        <w:t>TERMINI E MODALITÀ DI PRESENTAZIONE DELLE DOMANDE</w:t>
      </w:r>
    </w:p>
    <w:p w14:paraId="69D974D5" w14:textId="77777777" w:rsidR="00FA4320" w:rsidRPr="00214B21" w:rsidRDefault="00FA4320" w:rsidP="00214B21">
      <w:pPr>
        <w:jc w:val="both"/>
        <w:rPr>
          <w:rFonts w:cstheme="minorHAnsi"/>
          <w:b/>
        </w:rPr>
      </w:pPr>
      <w:r w:rsidRPr="00214B21">
        <w:rPr>
          <w:rFonts w:cstheme="minorHAnsi"/>
          <w:color w:val="1A0000"/>
          <w:shd w:val="clear" w:color="auto" w:fill="FFFFFF"/>
        </w:rPr>
        <w:t xml:space="preserve">Le domande di accesso al beneficio devono essere presentate esclusivamente, </w:t>
      </w:r>
      <w:r w:rsidRPr="00214B21">
        <w:rPr>
          <w:rFonts w:cstheme="minorHAnsi"/>
          <w:b/>
          <w:color w:val="1A0000"/>
          <w:u w:val="single"/>
          <w:shd w:val="clear" w:color="auto" w:fill="FFFFFF"/>
        </w:rPr>
        <w:t>entro e non oltre il giorno 30 dicembre 2020</w:t>
      </w:r>
      <w:r w:rsidRPr="00214B21">
        <w:rPr>
          <w:rFonts w:cstheme="minorHAnsi"/>
          <w:color w:val="1A0000"/>
          <w:shd w:val="clear" w:color="auto" w:fill="FFFFFF"/>
        </w:rPr>
        <w:t xml:space="preserve">.  </w:t>
      </w:r>
      <w:r w:rsidRPr="00214B21">
        <w:rPr>
          <w:rFonts w:cstheme="minorHAnsi"/>
        </w:rPr>
        <w:t>La mancata presentazione entro i termini predetti renderà nulla la richiesta.</w:t>
      </w:r>
      <w:r w:rsidR="00214B21" w:rsidRPr="00214B21">
        <w:rPr>
          <w:rFonts w:eastAsia="Times New Roman" w:cstheme="minorHAnsi"/>
          <w:color w:val="000000"/>
          <w:lang w:eastAsia="it-IT"/>
        </w:rPr>
        <w:t xml:space="preserve"> </w:t>
      </w:r>
      <w:r w:rsidRPr="00214B21">
        <w:rPr>
          <w:rFonts w:cstheme="minorHAnsi"/>
        </w:rPr>
        <w:t>La richiesta di concessione del bonus Sociale Idrico Integrativo può essere presentata</w:t>
      </w:r>
      <w:r w:rsidR="00214B21" w:rsidRPr="00214B21">
        <w:rPr>
          <w:rFonts w:cstheme="minorHAnsi"/>
        </w:rPr>
        <w:t>:</w:t>
      </w:r>
    </w:p>
    <w:p w14:paraId="56640AC9" w14:textId="77777777" w:rsidR="00FA4320" w:rsidRPr="00214B21" w:rsidRDefault="00FA4320" w:rsidP="00FA4320">
      <w:pPr>
        <w:pStyle w:val="Paragrafoelenco"/>
        <w:numPr>
          <w:ilvl w:val="0"/>
          <w:numId w:val="10"/>
        </w:numPr>
        <w:shd w:val="clear" w:color="auto" w:fill="FFFFFF"/>
        <w:spacing w:before="120" w:after="100" w:afterAutospacing="1" w:line="240" w:lineRule="auto"/>
        <w:jc w:val="both"/>
        <w:rPr>
          <w:rFonts w:cstheme="minorHAnsi"/>
          <w:b/>
        </w:rPr>
      </w:pPr>
      <w:r w:rsidRPr="00214B21">
        <w:rPr>
          <w:rFonts w:eastAsia="Times New Roman" w:cstheme="minorHAnsi"/>
          <w:b/>
          <w:color w:val="000000" w:themeColor="text1"/>
          <w:shd w:val="clear" w:color="auto" w:fill="FEFEFE"/>
          <w:lang w:eastAsia="it-IT"/>
        </w:rPr>
        <w:t>presso il CAAF CGIL Sardegna</w:t>
      </w:r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 xml:space="preserve"> reperibile a Solarussa in Via </w:t>
      </w:r>
      <w:proofErr w:type="spellStart"/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>Is</w:t>
      </w:r>
      <w:proofErr w:type="spellEnd"/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 xml:space="preserve"> </w:t>
      </w:r>
      <w:proofErr w:type="spellStart"/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>Grazias</w:t>
      </w:r>
      <w:proofErr w:type="spellEnd"/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 xml:space="preserve"> n. 58, il mercoledì pomeriggio, oppure a Oristano in Corso Umberto I n. 16, dal lunedì al giovedì mattina e pomeriggio (escluso il mercoledì pomeriggio)</w:t>
      </w:r>
      <w:r w:rsidR="003B7C05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>;</w:t>
      </w:r>
      <w:r w:rsidRPr="00214B21">
        <w:rPr>
          <w:rFonts w:eastAsia="Times New Roman" w:cstheme="minorHAnsi"/>
          <w:color w:val="000000" w:themeColor="text1"/>
          <w:shd w:val="clear" w:color="auto" w:fill="FEFEFE"/>
          <w:lang w:eastAsia="it-IT"/>
        </w:rPr>
        <w:t xml:space="preserve"> </w:t>
      </w:r>
    </w:p>
    <w:p w14:paraId="56FEA114" w14:textId="77777777" w:rsidR="00FA4320" w:rsidRPr="00214B21" w:rsidRDefault="00FA4320" w:rsidP="00FA4320">
      <w:pPr>
        <w:pStyle w:val="Paragrafoelenco"/>
        <w:numPr>
          <w:ilvl w:val="0"/>
          <w:numId w:val="10"/>
        </w:numPr>
        <w:shd w:val="clear" w:color="auto" w:fill="FFFFFF"/>
        <w:spacing w:before="120" w:after="100" w:afterAutospacing="1" w:line="240" w:lineRule="auto"/>
        <w:jc w:val="both"/>
        <w:rPr>
          <w:rFonts w:cstheme="minorHAnsi"/>
          <w:b/>
          <w:color w:val="000000" w:themeColor="text1"/>
        </w:rPr>
      </w:pPr>
      <w:r w:rsidRPr="00214B21">
        <w:rPr>
          <w:rFonts w:cstheme="minorHAnsi"/>
          <w:b/>
        </w:rPr>
        <w:t xml:space="preserve">mediante </w:t>
      </w:r>
      <w:r w:rsidRPr="00214B21">
        <w:rPr>
          <w:rFonts w:cstheme="minorHAnsi"/>
          <w:b/>
          <w:color w:val="1A0000"/>
          <w:shd w:val="clear" w:color="auto" w:fill="FFFFFF"/>
        </w:rPr>
        <w:t>la procedura on line</w:t>
      </w:r>
      <w:r w:rsidRPr="00214B21">
        <w:rPr>
          <w:rFonts w:cstheme="minorHAnsi"/>
          <w:color w:val="1A0000"/>
          <w:shd w:val="clear" w:color="auto" w:fill="FFFFFF"/>
        </w:rPr>
        <w:t xml:space="preserve"> disponibile nel sito dedicato </w:t>
      </w:r>
      <w:hyperlink r:id="rId7" w:history="1">
        <w:r w:rsidRPr="00214B21">
          <w:rPr>
            <w:rStyle w:val="Collegamentoipertestuale"/>
            <w:rFonts w:cstheme="minorHAnsi"/>
            <w:b/>
            <w:color w:val="000000" w:themeColor="text1"/>
            <w:u w:val="none"/>
            <w:shd w:val="clear" w:color="auto" w:fill="FFFFFF"/>
          </w:rPr>
          <w:t>www.bonusacqua.it</w:t>
        </w:r>
      </w:hyperlink>
    </w:p>
    <w:p w14:paraId="017650DD" w14:textId="77777777" w:rsidR="00FA4320" w:rsidRPr="00214B21" w:rsidRDefault="00FA4320" w:rsidP="00FA4320">
      <w:pPr>
        <w:shd w:val="clear" w:color="auto" w:fill="FFFFFF"/>
        <w:spacing w:before="120" w:after="100" w:afterAutospacing="1" w:line="240" w:lineRule="auto"/>
        <w:contextualSpacing/>
        <w:jc w:val="both"/>
        <w:rPr>
          <w:rFonts w:cstheme="minorHAnsi"/>
          <w:b/>
        </w:rPr>
      </w:pPr>
    </w:p>
    <w:p w14:paraId="3308E489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773422BA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26251F70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7933D018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53C322B3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00172225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12859540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29BB6762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1579E567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006256AC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57A3A514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3C00CAA2" w14:textId="77777777" w:rsidR="002B2241" w:rsidRPr="00214B21" w:rsidRDefault="002B2241" w:rsidP="00FA4320">
      <w:pPr>
        <w:shd w:val="clear" w:color="auto" w:fill="FFFFFF"/>
        <w:spacing w:after="300" w:line="240" w:lineRule="auto"/>
        <w:rPr>
          <w:rFonts w:cstheme="minorHAnsi"/>
        </w:rPr>
      </w:pPr>
    </w:p>
    <w:p w14:paraId="056A6CF7" w14:textId="77777777" w:rsidR="00666C5D" w:rsidRPr="00214B21" w:rsidRDefault="00666C5D" w:rsidP="007048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E2F77A" w14:textId="77777777" w:rsidR="00666C5D" w:rsidRPr="00214B21" w:rsidRDefault="00666C5D" w:rsidP="007048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3CE28E" w14:textId="77777777" w:rsidR="00666C5D" w:rsidRPr="00214B21" w:rsidRDefault="00666C5D" w:rsidP="007048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CC3641" w14:textId="77777777" w:rsidR="00666C5D" w:rsidRPr="00214B21" w:rsidRDefault="00666C5D" w:rsidP="00666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4A3F32" w14:textId="77777777" w:rsidR="00666C5D" w:rsidRPr="00214B21" w:rsidRDefault="00666C5D" w:rsidP="00666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672413" w14:textId="77777777" w:rsidR="00666C5D" w:rsidRPr="00214B21" w:rsidRDefault="00666C5D" w:rsidP="00666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DFCE9C" w14:textId="77777777" w:rsidR="00AE5FA9" w:rsidRPr="00214B21" w:rsidRDefault="00AE5FA9" w:rsidP="00BB6242">
      <w:pPr>
        <w:jc w:val="both"/>
        <w:rPr>
          <w:rFonts w:cstheme="minorHAnsi"/>
        </w:rPr>
      </w:pPr>
    </w:p>
    <w:sectPr w:rsidR="00AE5FA9" w:rsidRPr="00214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09"/>
    <w:multiLevelType w:val="multilevel"/>
    <w:tmpl w:val="968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2BE8"/>
    <w:multiLevelType w:val="multilevel"/>
    <w:tmpl w:val="319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230D"/>
    <w:multiLevelType w:val="hybridMultilevel"/>
    <w:tmpl w:val="F3A80D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4A24"/>
    <w:multiLevelType w:val="multilevel"/>
    <w:tmpl w:val="30DE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42B72"/>
    <w:multiLevelType w:val="hybridMultilevel"/>
    <w:tmpl w:val="9CC83112"/>
    <w:lvl w:ilvl="0" w:tplc="BD6C53D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1A0000"/>
        <w:sz w:val="27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52039"/>
    <w:multiLevelType w:val="hybridMultilevel"/>
    <w:tmpl w:val="0C94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71BEB"/>
    <w:multiLevelType w:val="hybridMultilevel"/>
    <w:tmpl w:val="8E80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87A15"/>
    <w:multiLevelType w:val="hybridMultilevel"/>
    <w:tmpl w:val="8FEE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80A3C"/>
    <w:multiLevelType w:val="hybridMultilevel"/>
    <w:tmpl w:val="C3901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3D60AA"/>
    <w:multiLevelType w:val="multilevel"/>
    <w:tmpl w:val="25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47912"/>
    <w:multiLevelType w:val="hybridMultilevel"/>
    <w:tmpl w:val="195C2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144D9"/>
    <w:multiLevelType w:val="hybridMultilevel"/>
    <w:tmpl w:val="A538F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62054"/>
    <w:multiLevelType w:val="multilevel"/>
    <w:tmpl w:val="FBB4C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E847328"/>
    <w:multiLevelType w:val="multilevel"/>
    <w:tmpl w:val="2DB49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7C"/>
    <w:rsid w:val="00027EA1"/>
    <w:rsid w:val="001661CB"/>
    <w:rsid w:val="00214B21"/>
    <w:rsid w:val="002825E4"/>
    <w:rsid w:val="002B2241"/>
    <w:rsid w:val="002F405F"/>
    <w:rsid w:val="00370827"/>
    <w:rsid w:val="003A7090"/>
    <w:rsid w:val="003B7C05"/>
    <w:rsid w:val="00413A7C"/>
    <w:rsid w:val="00592AE9"/>
    <w:rsid w:val="00666C5D"/>
    <w:rsid w:val="006C3A27"/>
    <w:rsid w:val="0070487A"/>
    <w:rsid w:val="00873130"/>
    <w:rsid w:val="00893EC2"/>
    <w:rsid w:val="00936472"/>
    <w:rsid w:val="009B75BE"/>
    <w:rsid w:val="00AE5FA9"/>
    <w:rsid w:val="00B90BAE"/>
    <w:rsid w:val="00BB6242"/>
    <w:rsid w:val="00CD1FD9"/>
    <w:rsid w:val="00F95AAB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5FA9"/>
    <w:rPr>
      <w:b/>
      <w:bCs/>
    </w:rPr>
  </w:style>
  <w:style w:type="paragraph" w:styleId="NormaleWeb">
    <w:name w:val="Normal (Web)"/>
    <w:basedOn w:val="Normale"/>
    <w:uiPriority w:val="99"/>
    <w:unhideWhenUsed/>
    <w:rsid w:val="00AE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6242"/>
    <w:rPr>
      <w:color w:val="0000FF" w:themeColor="hyperlink"/>
      <w:u w:val="single"/>
    </w:rPr>
  </w:style>
  <w:style w:type="paragraph" w:customStyle="1" w:styleId="Default">
    <w:name w:val="Default"/>
    <w:rsid w:val="0066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5FA9"/>
    <w:rPr>
      <w:b/>
      <w:bCs/>
    </w:rPr>
  </w:style>
  <w:style w:type="paragraph" w:styleId="NormaleWeb">
    <w:name w:val="Normal (Web)"/>
    <w:basedOn w:val="Normale"/>
    <w:uiPriority w:val="99"/>
    <w:unhideWhenUsed/>
    <w:rsid w:val="00AE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6242"/>
    <w:rPr>
      <w:color w:val="0000FF" w:themeColor="hyperlink"/>
      <w:u w:val="single"/>
    </w:rPr>
  </w:style>
  <w:style w:type="paragraph" w:customStyle="1" w:styleId="Default">
    <w:name w:val="Default"/>
    <w:rsid w:val="0066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nusacqu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usacqu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Sedda</dc:creator>
  <cp:lastModifiedBy>Carrau Daniela</cp:lastModifiedBy>
  <cp:revision>2</cp:revision>
  <dcterms:created xsi:type="dcterms:W3CDTF">2020-12-24T08:25:00Z</dcterms:created>
  <dcterms:modified xsi:type="dcterms:W3CDTF">2020-12-24T08:25:00Z</dcterms:modified>
</cp:coreProperties>
</file>